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BE991" w14:textId="4AC5CE71" w:rsidR="00525FB3" w:rsidRPr="00E57EBE" w:rsidRDefault="00525FB3" w:rsidP="00525FB3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</w:t>
      </w:r>
      <w:r w:rsidR="00264828">
        <w:rPr>
          <w:sz w:val="24"/>
          <w:szCs w:val="24"/>
        </w:rPr>
        <w:t>559</w:t>
      </w:r>
    </w:p>
    <w:p w14:paraId="033C2B35" w14:textId="77777777" w:rsidR="00525FB3" w:rsidRPr="001E0547" w:rsidRDefault="00525FB3" w:rsidP="00525FB3">
      <w:pPr>
        <w:jc w:val="center"/>
        <w:rPr>
          <w:b/>
        </w:rPr>
      </w:pPr>
    </w:p>
    <w:tbl>
      <w:tblPr>
        <w:tblW w:w="9433" w:type="dxa"/>
        <w:jc w:val="center"/>
        <w:tblLook w:val="01E0" w:firstRow="1" w:lastRow="1" w:firstColumn="1" w:lastColumn="1" w:noHBand="0" w:noVBand="0"/>
      </w:tblPr>
      <w:tblGrid>
        <w:gridCol w:w="4366"/>
        <w:gridCol w:w="361"/>
        <w:gridCol w:w="4706"/>
      </w:tblGrid>
      <w:tr w:rsidR="00525FB3" w:rsidRPr="00DE014E" w14:paraId="47AE5846" w14:textId="77777777" w:rsidTr="0046028B">
        <w:trPr>
          <w:trHeight w:val="1727"/>
          <w:jc w:val="center"/>
        </w:trPr>
        <w:tc>
          <w:tcPr>
            <w:tcW w:w="4366" w:type="dxa"/>
          </w:tcPr>
          <w:p w14:paraId="36524754" w14:textId="138E43E4" w:rsidR="00525FB3" w:rsidRPr="00A869DD" w:rsidRDefault="00525FB3" w:rsidP="0046028B">
            <w:pPr>
              <w:jc w:val="left"/>
              <w:rPr>
                <w:b/>
                <w:caps/>
                <w:szCs w:val="24"/>
              </w:rPr>
            </w:pPr>
            <w:r w:rsidRPr="00A869DD">
              <w:rPr>
                <w:b/>
                <w:caps/>
                <w:szCs w:val="24"/>
              </w:rPr>
              <w:t xml:space="preserve">Application of </w:t>
            </w:r>
            <w:r w:rsidR="00ED59C6">
              <w:rPr>
                <w:b/>
                <w:caps/>
                <w:szCs w:val="24"/>
              </w:rPr>
              <w:t>the city of hallsville</w:t>
            </w:r>
            <w:r w:rsidRPr="00A869DD">
              <w:rPr>
                <w:b/>
                <w:caps/>
                <w:szCs w:val="24"/>
              </w:rPr>
              <w:t xml:space="preserve"> to Amend a Certificate of Convenience and Necessity and to Decertify </w:t>
            </w:r>
            <w:r w:rsidR="00ED59C6">
              <w:rPr>
                <w:b/>
                <w:caps/>
                <w:szCs w:val="24"/>
              </w:rPr>
              <w:t xml:space="preserve">a portion of </w:t>
            </w:r>
            <w:r w:rsidR="001D731F">
              <w:rPr>
                <w:b/>
                <w:caps/>
                <w:szCs w:val="24"/>
              </w:rPr>
              <w:t>west harrison water supply corporation</w:t>
            </w:r>
            <w:r w:rsidRPr="00A869DD">
              <w:rPr>
                <w:b/>
                <w:caps/>
                <w:szCs w:val="24"/>
              </w:rPr>
              <w:t xml:space="preserve">’s Certificate of Convenience and Necessity in </w:t>
            </w:r>
            <w:r w:rsidR="0058654C">
              <w:rPr>
                <w:b/>
                <w:caps/>
                <w:szCs w:val="24"/>
              </w:rPr>
              <w:t>Harrison</w:t>
            </w:r>
            <w:r w:rsidRPr="00A869DD">
              <w:rPr>
                <w:b/>
                <w:caps/>
                <w:szCs w:val="24"/>
              </w:rPr>
              <w:t xml:space="preserve"> County</w:t>
            </w:r>
          </w:p>
        </w:tc>
        <w:tc>
          <w:tcPr>
            <w:tcW w:w="361" w:type="dxa"/>
          </w:tcPr>
          <w:p w14:paraId="0D872867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525BB75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3952848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C373582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1D0CB6E3" w14:textId="77777777" w:rsidR="00525FB3" w:rsidRPr="00DE014E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BD0E348" w14:textId="77777777" w:rsidR="00525FB3" w:rsidRDefault="00525FB3" w:rsidP="0046028B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7ABF933" w14:textId="77777777" w:rsidR="00525FB3" w:rsidRDefault="00525FB3" w:rsidP="0046028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B8414A2" w14:textId="77777777" w:rsidR="00525FB3" w:rsidRPr="00DE014E" w:rsidRDefault="00525FB3" w:rsidP="0046028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06" w:type="dxa"/>
          </w:tcPr>
          <w:p w14:paraId="25187567" w14:textId="77777777" w:rsidR="00525FB3" w:rsidRPr="00DE014E" w:rsidRDefault="00525FB3" w:rsidP="0046028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365CAF22" w14:textId="77777777" w:rsidR="00525FB3" w:rsidRPr="00DE014E" w:rsidRDefault="00525FB3" w:rsidP="0046028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CB78678" w14:textId="77777777" w:rsidR="00525FB3" w:rsidRPr="00DE014E" w:rsidRDefault="00525FB3" w:rsidP="0046028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067D557E" w14:textId="77777777" w:rsidR="00524F64" w:rsidRDefault="00524F64" w:rsidP="00D702A0">
      <w:pPr>
        <w:jc w:val="center"/>
        <w:rPr>
          <w:b/>
          <w:bCs/>
          <w:caps/>
          <w:szCs w:val="24"/>
        </w:rPr>
      </w:pPr>
    </w:p>
    <w:p w14:paraId="11457102" w14:textId="0FEFBFBF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072CE0">
        <w:rPr>
          <w:b/>
          <w:bCs/>
          <w:caps/>
          <w:szCs w:val="24"/>
        </w:rPr>
        <w:t>FINAL RECOMMENDATION</w:t>
      </w:r>
    </w:p>
    <w:p w14:paraId="300D0FFA" w14:textId="77777777" w:rsidR="00D702A0" w:rsidRDefault="00D702A0" w:rsidP="00D702A0">
      <w:pPr>
        <w:contextualSpacing/>
      </w:pPr>
    </w:p>
    <w:p w14:paraId="002AB0C8" w14:textId="7B9BB1E3" w:rsidR="00D702A0" w:rsidRDefault="00D702A0" w:rsidP="00D702A0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</w:t>
      </w:r>
      <w:r w:rsidR="00AD7882">
        <w:t xml:space="preserve">recommendation.  Staff recommends that the application be approved.  In support thereof, Staff </w:t>
      </w:r>
      <w:r w:rsidR="006027F2">
        <w:t>would show the following</w:t>
      </w:r>
      <w:r w:rsidR="00F93005">
        <w:t>:</w:t>
      </w:r>
    </w:p>
    <w:p w14:paraId="00CC9CA9" w14:textId="77777777" w:rsidR="004C2364" w:rsidRDefault="004C2364">
      <w:pPr>
        <w:jc w:val="left"/>
        <w:rPr>
          <w:bCs/>
          <w:szCs w:val="24"/>
        </w:rPr>
      </w:pPr>
    </w:p>
    <w:p w14:paraId="44A2B51F" w14:textId="77777777" w:rsidR="0007019E" w:rsidRDefault="0007019E" w:rsidP="00F4299A">
      <w:pPr>
        <w:pStyle w:val="ListParagraph"/>
        <w:numPr>
          <w:ilvl w:val="0"/>
          <w:numId w:val="15"/>
        </w:numPr>
        <w:spacing w:line="360" w:lineRule="auto"/>
        <w:jc w:val="center"/>
        <w:rPr>
          <w:b/>
          <w:bCs/>
          <w:smallCaps/>
          <w:szCs w:val="24"/>
        </w:rPr>
      </w:pPr>
      <w:r>
        <w:rPr>
          <w:b/>
          <w:bCs/>
          <w:smallCaps/>
          <w:szCs w:val="24"/>
        </w:rPr>
        <w:t>Background</w:t>
      </w:r>
    </w:p>
    <w:p w14:paraId="310B312E" w14:textId="3D427FBD" w:rsidR="0007019E" w:rsidRPr="0007019E" w:rsidRDefault="00CA3FAE" w:rsidP="00F4299A">
      <w:pPr>
        <w:spacing w:line="360" w:lineRule="auto"/>
        <w:ind w:firstLine="720"/>
        <w:rPr>
          <w:b/>
          <w:bCs/>
          <w:smallCaps/>
          <w:szCs w:val="24"/>
        </w:rPr>
      </w:pPr>
      <w:r>
        <w:t xml:space="preserve">On </w:t>
      </w:r>
      <w:r w:rsidR="001D731F">
        <w:t>May</w:t>
      </w:r>
      <w:r>
        <w:t xml:space="preserve"> </w:t>
      </w:r>
      <w:r w:rsidR="001D731F">
        <w:t>21</w:t>
      </w:r>
      <w:r>
        <w:t xml:space="preserve">, 2019, </w:t>
      </w:r>
      <w:r w:rsidR="001D731F">
        <w:t>the City of Hallsville</w:t>
      </w:r>
      <w:r>
        <w:t xml:space="preserve"> (</w:t>
      </w:r>
      <w:r w:rsidR="001D731F">
        <w:t>Hallsville</w:t>
      </w:r>
      <w:r>
        <w:t xml:space="preserve">) </w:t>
      </w:r>
      <w:r w:rsidR="00F82A61">
        <w:t>filed an application to amend it</w:t>
      </w:r>
      <w:r>
        <w:t xml:space="preserve">s water </w:t>
      </w:r>
      <w:r w:rsidR="00F82A61">
        <w:t xml:space="preserve">certificate of convenience and necessity </w:t>
      </w:r>
      <w:r w:rsidR="007575D5">
        <w:t xml:space="preserve">(CCN) </w:t>
      </w:r>
      <w:r>
        <w:t xml:space="preserve">No. </w:t>
      </w:r>
      <w:r w:rsidR="001D731F">
        <w:t>13200</w:t>
      </w:r>
      <w:r>
        <w:t xml:space="preserve"> and to </w:t>
      </w:r>
      <w:r w:rsidR="0025710C">
        <w:t>decertify</w:t>
      </w:r>
      <w:r>
        <w:t xml:space="preserve"> </w:t>
      </w:r>
      <w:r w:rsidR="0058654C">
        <w:t xml:space="preserve">a portion </w:t>
      </w:r>
      <w:r w:rsidR="00F93005">
        <w:t xml:space="preserve">of </w:t>
      </w:r>
      <w:r w:rsidR="0058654C">
        <w:t>West Harrison Water Supply Corporation’s</w:t>
      </w:r>
      <w:r w:rsidR="00ED2747">
        <w:t xml:space="preserve"> (West Harrison)</w:t>
      </w:r>
      <w:r w:rsidR="0058654C">
        <w:t xml:space="preserve"> CCN </w:t>
      </w:r>
      <w:r w:rsidR="00F93005">
        <w:t xml:space="preserve">No. </w:t>
      </w:r>
      <w:r w:rsidR="0058654C">
        <w:t>12728</w:t>
      </w:r>
      <w:r w:rsidR="001467D5">
        <w:t xml:space="preserve"> in </w:t>
      </w:r>
      <w:r w:rsidR="0058654C">
        <w:t xml:space="preserve">Harrison </w:t>
      </w:r>
      <w:r w:rsidR="001467D5">
        <w:t>County</w:t>
      </w:r>
      <w:r w:rsidR="007575D5">
        <w:t>.</w:t>
      </w:r>
      <w:r w:rsidR="004B641A">
        <w:t xml:space="preserve"> </w:t>
      </w:r>
      <w:r w:rsidR="00E31549">
        <w:t xml:space="preserve"> The application was filed pursuant to Texas Water Code (TWC) §§ 13.242-.250 and 1</w:t>
      </w:r>
      <w:r w:rsidR="000A3322">
        <w:t>6</w:t>
      </w:r>
      <w:bookmarkStart w:id="0" w:name="_GoBack"/>
      <w:bookmarkEnd w:id="0"/>
      <w:r w:rsidR="00E31549">
        <w:t xml:space="preserve"> Texas Administrative Code </w:t>
      </w:r>
      <w:r w:rsidR="003822D3">
        <w:t xml:space="preserve">24.225-.237.  </w:t>
      </w:r>
      <w:r w:rsidR="004B641A">
        <w:t xml:space="preserve"> </w:t>
      </w:r>
      <w:r w:rsidR="0058654C">
        <w:t xml:space="preserve">Hallsville </w:t>
      </w:r>
      <w:r w:rsidR="004B641A">
        <w:t xml:space="preserve">proposes to </w:t>
      </w:r>
      <w:r w:rsidR="008D7381">
        <w:t xml:space="preserve">incorporate </w:t>
      </w:r>
      <w:r w:rsidR="00771ABC">
        <w:t>an</w:t>
      </w:r>
      <w:r w:rsidR="00107F9B">
        <w:t xml:space="preserve"> area </w:t>
      </w:r>
      <w:r w:rsidR="002F627C">
        <w:t xml:space="preserve">which is comprised of </w:t>
      </w:r>
      <w:r w:rsidR="005E5495">
        <w:t>16</w:t>
      </w:r>
      <w:r w:rsidR="002F627C">
        <w:t xml:space="preserve"> acres and </w:t>
      </w:r>
      <w:r w:rsidR="005E5495">
        <w:t xml:space="preserve">24 current </w:t>
      </w:r>
      <w:r w:rsidR="002F627C">
        <w:t>customers.</w:t>
      </w:r>
      <w:r w:rsidR="008279CD">
        <w:t xml:space="preserve">  </w:t>
      </w:r>
    </w:p>
    <w:p w14:paraId="156A7261" w14:textId="2EC29304" w:rsidR="0007019E" w:rsidRDefault="00183768" w:rsidP="00F4299A">
      <w:pPr>
        <w:spacing w:line="360" w:lineRule="auto"/>
        <w:rPr>
          <w:bCs/>
          <w:szCs w:val="24"/>
        </w:rPr>
      </w:pPr>
      <w:r w:rsidRPr="00183768">
        <w:rPr>
          <w:bCs/>
          <w:szCs w:val="24"/>
        </w:rPr>
        <w:tab/>
        <w:t xml:space="preserve">Order No. </w:t>
      </w:r>
      <w:r w:rsidR="005E5495">
        <w:rPr>
          <w:bCs/>
          <w:szCs w:val="24"/>
        </w:rPr>
        <w:t>4</w:t>
      </w:r>
      <w:r w:rsidRPr="00183768">
        <w:rPr>
          <w:bCs/>
          <w:szCs w:val="24"/>
        </w:rPr>
        <w:t>, i</w:t>
      </w:r>
      <w:r>
        <w:rPr>
          <w:bCs/>
          <w:szCs w:val="24"/>
        </w:rPr>
        <w:t xml:space="preserve">ssued </w:t>
      </w:r>
      <w:r w:rsidR="005E5495">
        <w:rPr>
          <w:bCs/>
          <w:szCs w:val="24"/>
        </w:rPr>
        <w:t>October</w:t>
      </w:r>
      <w:r w:rsidR="003333AA">
        <w:rPr>
          <w:bCs/>
          <w:szCs w:val="24"/>
        </w:rPr>
        <w:t xml:space="preserve"> </w:t>
      </w:r>
      <w:r w:rsidR="005E5495">
        <w:rPr>
          <w:bCs/>
          <w:szCs w:val="24"/>
        </w:rPr>
        <w:t>23</w:t>
      </w:r>
      <w:r w:rsidR="00F4299A">
        <w:rPr>
          <w:bCs/>
          <w:szCs w:val="24"/>
        </w:rPr>
        <w:t xml:space="preserve">, 2019, set a deadline of </w:t>
      </w:r>
      <w:r w:rsidR="005E5495">
        <w:rPr>
          <w:bCs/>
          <w:szCs w:val="24"/>
        </w:rPr>
        <w:t xml:space="preserve">January </w:t>
      </w:r>
      <w:r w:rsidR="00F4299A">
        <w:rPr>
          <w:bCs/>
          <w:szCs w:val="24"/>
        </w:rPr>
        <w:t>1</w:t>
      </w:r>
      <w:r w:rsidR="005E5495">
        <w:rPr>
          <w:bCs/>
          <w:szCs w:val="24"/>
        </w:rPr>
        <w:t>0</w:t>
      </w:r>
      <w:r w:rsidR="00F4299A">
        <w:rPr>
          <w:bCs/>
          <w:szCs w:val="24"/>
        </w:rPr>
        <w:t>, 20</w:t>
      </w:r>
      <w:r w:rsidR="005E5495">
        <w:rPr>
          <w:bCs/>
          <w:szCs w:val="24"/>
        </w:rPr>
        <w:t>20</w:t>
      </w:r>
      <w:r w:rsidR="00F4299A">
        <w:rPr>
          <w:bCs/>
          <w:szCs w:val="24"/>
        </w:rPr>
        <w:t xml:space="preserve">, for </w:t>
      </w:r>
      <w:r w:rsidR="003333AA">
        <w:rPr>
          <w:bCs/>
          <w:szCs w:val="24"/>
        </w:rPr>
        <w:t>Staff to make its final recommendation.</w:t>
      </w:r>
      <w:r w:rsidR="00F4299A">
        <w:rPr>
          <w:bCs/>
          <w:szCs w:val="24"/>
        </w:rPr>
        <w:t xml:space="preserve">  </w:t>
      </w:r>
      <w:r w:rsidR="003333AA">
        <w:rPr>
          <w:bCs/>
          <w:szCs w:val="24"/>
        </w:rPr>
        <w:t>This pleading, therefore, is timely filed.</w:t>
      </w:r>
    </w:p>
    <w:p w14:paraId="2FB29D59" w14:textId="77777777" w:rsidR="008A4055" w:rsidRDefault="008A4055" w:rsidP="00F26B1C">
      <w:pPr>
        <w:rPr>
          <w:bCs/>
          <w:szCs w:val="24"/>
        </w:rPr>
      </w:pPr>
    </w:p>
    <w:p w14:paraId="724B3C51" w14:textId="77777777" w:rsidR="00085A13" w:rsidRPr="000E3DB7" w:rsidRDefault="003333AA" w:rsidP="003333AA">
      <w:pPr>
        <w:pStyle w:val="ListParagraph"/>
        <w:numPr>
          <w:ilvl w:val="0"/>
          <w:numId w:val="15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mallCaps/>
          <w:szCs w:val="24"/>
        </w:rPr>
        <w:t>Final Recommendation</w:t>
      </w:r>
    </w:p>
    <w:p w14:paraId="4B55D939" w14:textId="3974EF1F" w:rsidR="000E3DB7" w:rsidRDefault="008C01F1" w:rsidP="001A51CE">
      <w:pPr>
        <w:spacing w:line="360" w:lineRule="auto"/>
        <w:ind w:firstLine="720"/>
        <w:rPr>
          <w:bCs/>
          <w:szCs w:val="24"/>
        </w:rPr>
      </w:pPr>
      <w:r w:rsidRPr="008C01F1">
        <w:rPr>
          <w:bCs/>
          <w:szCs w:val="24"/>
        </w:rPr>
        <w:t>After review, an</w:t>
      </w:r>
      <w:r>
        <w:rPr>
          <w:bCs/>
          <w:szCs w:val="24"/>
        </w:rPr>
        <w:t xml:space="preserve">d in </w:t>
      </w:r>
      <w:r w:rsidR="00941233">
        <w:rPr>
          <w:bCs/>
          <w:szCs w:val="24"/>
        </w:rPr>
        <w:t xml:space="preserve">accordance </w:t>
      </w:r>
      <w:r>
        <w:rPr>
          <w:bCs/>
          <w:szCs w:val="24"/>
        </w:rPr>
        <w:t xml:space="preserve">with the attached memorandum of </w:t>
      </w:r>
      <w:r w:rsidR="005E5495">
        <w:rPr>
          <w:bCs/>
          <w:szCs w:val="24"/>
        </w:rPr>
        <w:t>Nabaraj Pokharel</w:t>
      </w:r>
      <w:r w:rsidR="001A51CE">
        <w:rPr>
          <w:bCs/>
          <w:szCs w:val="24"/>
        </w:rPr>
        <w:t xml:space="preserve"> of the Infrastructure Division, Staff recommends that the application be approved.  </w:t>
      </w:r>
      <w:r w:rsidR="008B6498">
        <w:rPr>
          <w:bCs/>
          <w:szCs w:val="24"/>
        </w:rPr>
        <w:t xml:space="preserve">Based on </w:t>
      </w:r>
      <w:r w:rsidR="001A51CE">
        <w:rPr>
          <w:bCs/>
          <w:szCs w:val="24"/>
        </w:rPr>
        <w:t>Staff’s review</w:t>
      </w:r>
      <w:r w:rsidR="0032048B">
        <w:rPr>
          <w:bCs/>
          <w:szCs w:val="24"/>
        </w:rPr>
        <w:t xml:space="preserve">, </w:t>
      </w:r>
      <w:r w:rsidR="00ED2747">
        <w:rPr>
          <w:bCs/>
          <w:szCs w:val="24"/>
        </w:rPr>
        <w:t>Hallsville</w:t>
      </w:r>
      <w:r w:rsidR="002D6814">
        <w:rPr>
          <w:bCs/>
          <w:szCs w:val="24"/>
        </w:rPr>
        <w:t xml:space="preserve"> meets </w:t>
      </w:r>
      <w:proofErr w:type="gramStart"/>
      <w:r w:rsidR="002D6814">
        <w:rPr>
          <w:bCs/>
          <w:szCs w:val="24"/>
        </w:rPr>
        <w:t>all of</w:t>
      </w:r>
      <w:proofErr w:type="gramEnd"/>
      <w:r w:rsidR="002D6814">
        <w:rPr>
          <w:bCs/>
          <w:szCs w:val="24"/>
        </w:rPr>
        <w:t xml:space="preserve"> the applicable technical, managerial, and financial </w:t>
      </w:r>
      <w:r w:rsidR="00580149">
        <w:rPr>
          <w:bCs/>
          <w:szCs w:val="24"/>
        </w:rPr>
        <w:t>requirements</w:t>
      </w:r>
      <w:r w:rsidR="002D6814">
        <w:rPr>
          <w:bCs/>
          <w:szCs w:val="24"/>
        </w:rPr>
        <w:t xml:space="preserve"> </w:t>
      </w:r>
      <w:r w:rsidR="005B146D">
        <w:rPr>
          <w:bCs/>
          <w:szCs w:val="24"/>
        </w:rPr>
        <w:t>to demonstrate the capacity to provide continuous and adequate service</w:t>
      </w:r>
      <w:r w:rsidR="00E65EC9">
        <w:rPr>
          <w:bCs/>
          <w:szCs w:val="24"/>
        </w:rPr>
        <w:t xml:space="preserve"> described in TWC §§ 13.242-.250 and 16 TAC §§ 24.225-.237</w:t>
      </w:r>
      <w:r w:rsidR="005B146D">
        <w:rPr>
          <w:bCs/>
          <w:szCs w:val="24"/>
        </w:rPr>
        <w:t xml:space="preserve">.  Additionally, Staff’s </w:t>
      </w:r>
      <w:r w:rsidR="0032048B">
        <w:rPr>
          <w:bCs/>
          <w:szCs w:val="24"/>
        </w:rPr>
        <w:t xml:space="preserve">position is that </w:t>
      </w:r>
      <w:r w:rsidR="005B146D">
        <w:rPr>
          <w:bCs/>
          <w:szCs w:val="24"/>
        </w:rPr>
        <w:t xml:space="preserve">the amendment of CCN No. </w:t>
      </w:r>
      <w:r w:rsidR="001D731F">
        <w:rPr>
          <w:bCs/>
          <w:szCs w:val="24"/>
        </w:rPr>
        <w:t>13200</w:t>
      </w:r>
      <w:r w:rsidR="005B146D">
        <w:rPr>
          <w:bCs/>
          <w:szCs w:val="24"/>
        </w:rPr>
        <w:t xml:space="preserve"> and the </w:t>
      </w:r>
      <w:r w:rsidR="00412DB4">
        <w:rPr>
          <w:bCs/>
          <w:szCs w:val="24"/>
        </w:rPr>
        <w:t xml:space="preserve">decertification of </w:t>
      </w:r>
      <w:r w:rsidR="00ED2747">
        <w:rPr>
          <w:bCs/>
          <w:szCs w:val="24"/>
        </w:rPr>
        <w:t xml:space="preserve">a portion of CCN </w:t>
      </w:r>
      <w:r w:rsidR="00412DB4">
        <w:rPr>
          <w:bCs/>
          <w:szCs w:val="24"/>
        </w:rPr>
        <w:t xml:space="preserve">No. </w:t>
      </w:r>
      <w:r w:rsidR="00ED2747">
        <w:rPr>
          <w:bCs/>
          <w:szCs w:val="24"/>
        </w:rPr>
        <w:t>12728</w:t>
      </w:r>
      <w:r w:rsidR="00412DB4">
        <w:rPr>
          <w:bCs/>
          <w:szCs w:val="24"/>
        </w:rPr>
        <w:t xml:space="preserve"> </w:t>
      </w:r>
      <w:r w:rsidR="00541DFD">
        <w:rPr>
          <w:bCs/>
          <w:szCs w:val="24"/>
        </w:rPr>
        <w:t>is</w:t>
      </w:r>
      <w:r w:rsidR="00412DB4">
        <w:rPr>
          <w:bCs/>
          <w:szCs w:val="24"/>
        </w:rPr>
        <w:t xml:space="preserve"> necessary for the service, accommodation, convenience, and safety of the public.</w:t>
      </w:r>
      <w:r w:rsidR="003822D3">
        <w:rPr>
          <w:bCs/>
          <w:szCs w:val="24"/>
        </w:rPr>
        <w:t xml:space="preserve">  </w:t>
      </w:r>
    </w:p>
    <w:p w14:paraId="377B4BD4" w14:textId="586813F5" w:rsidR="00412DB4" w:rsidRPr="008C01F1" w:rsidRDefault="00CF746F" w:rsidP="001A51CE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lastRenderedPageBreak/>
        <w:t>The final map, certificate, and tariff were con</w:t>
      </w:r>
      <w:r w:rsidR="000E1A99">
        <w:rPr>
          <w:bCs/>
          <w:szCs w:val="24"/>
        </w:rPr>
        <w:t xml:space="preserve">sented to by </w:t>
      </w:r>
      <w:r w:rsidR="004B590D">
        <w:rPr>
          <w:bCs/>
          <w:szCs w:val="24"/>
        </w:rPr>
        <w:t xml:space="preserve">both </w:t>
      </w:r>
      <w:r w:rsidR="00ED2747">
        <w:rPr>
          <w:bCs/>
          <w:szCs w:val="24"/>
        </w:rPr>
        <w:t>Hallsville</w:t>
      </w:r>
      <w:r w:rsidR="000E1A99">
        <w:rPr>
          <w:bCs/>
          <w:szCs w:val="24"/>
        </w:rPr>
        <w:t xml:space="preserve"> </w:t>
      </w:r>
      <w:r w:rsidR="004B590D">
        <w:rPr>
          <w:bCs/>
          <w:szCs w:val="24"/>
        </w:rPr>
        <w:t xml:space="preserve">and West Harrison </w:t>
      </w:r>
      <w:r w:rsidR="000E1A99">
        <w:rPr>
          <w:bCs/>
          <w:szCs w:val="24"/>
        </w:rPr>
        <w:t xml:space="preserve">on </w:t>
      </w:r>
      <w:r w:rsidR="004B590D">
        <w:rPr>
          <w:bCs/>
          <w:szCs w:val="24"/>
        </w:rPr>
        <w:t>January 3</w:t>
      </w:r>
      <w:r w:rsidR="000E1A99">
        <w:rPr>
          <w:bCs/>
          <w:szCs w:val="24"/>
        </w:rPr>
        <w:t>, 20</w:t>
      </w:r>
      <w:r w:rsidR="004B590D">
        <w:rPr>
          <w:bCs/>
          <w:szCs w:val="24"/>
        </w:rPr>
        <w:t>20</w:t>
      </w:r>
      <w:r w:rsidR="000E1A99">
        <w:rPr>
          <w:bCs/>
          <w:szCs w:val="24"/>
        </w:rPr>
        <w:t xml:space="preserve">.  </w:t>
      </w:r>
      <w:r w:rsidR="00D87E0C" w:rsidRPr="004048C0">
        <w:rPr>
          <w:rFonts w:eastAsia="Calibri"/>
        </w:rPr>
        <w:t xml:space="preserve">Staff further recommends that </w:t>
      </w:r>
      <w:r w:rsidR="004B590D">
        <w:rPr>
          <w:rFonts w:eastAsia="Calibri"/>
        </w:rPr>
        <w:t xml:space="preserve">Hallsville </w:t>
      </w:r>
      <w:r w:rsidR="00D87E0C" w:rsidRPr="004048C0">
        <w:t xml:space="preserve">file certified copies of the CCN maps along with a written description of the CCN service area in the </w:t>
      </w:r>
      <w:r w:rsidR="004B590D">
        <w:t xml:space="preserve">Harrison </w:t>
      </w:r>
      <w:r w:rsidR="00D87E0C" w:rsidRPr="004048C0">
        <w:t>county clerk’s office pursuant to TWC §§ 13.257 (r)-(s).</w:t>
      </w:r>
    </w:p>
    <w:p w14:paraId="1018E1FB" w14:textId="77777777" w:rsidR="007575D5" w:rsidRDefault="007575D5" w:rsidP="00E65EC9">
      <w:pPr>
        <w:pStyle w:val="ListParagraph"/>
        <w:ind w:left="1080"/>
        <w:rPr>
          <w:b/>
          <w:bCs/>
          <w:smallCaps/>
          <w:szCs w:val="24"/>
        </w:rPr>
      </w:pPr>
    </w:p>
    <w:p w14:paraId="25A2051F" w14:textId="77777777" w:rsidR="00664358" w:rsidRPr="00F26B1C" w:rsidRDefault="00F26B1C" w:rsidP="00F26B1C">
      <w:pPr>
        <w:pStyle w:val="ListParagraph"/>
        <w:numPr>
          <w:ilvl w:val="0"/>
          <w:numId w:val="15"/>
        </w:numPr>
        <w:spacing w:line="360" w:lineRule="auto"/>
        <w:jc w:val="center"/>
        <w:rPr>
          <w:b/>
          <w:bCs/>
          <w:smallCaps/>
          <w:szCs w:val="24"/>
        </w:rPr>
      </w:pPr>
      <w:r>
        <w:rPr>
          <w:b/>
          <w:bCs/>
          <w:smallCaps/>
          <w:szCs w:val="24"/>
        </w:rPr>
        <w:t>Conclusion</w:t>
      </w:r>
    </w:p>
    <w:p w14:paraId="53AB2CCF" w14:textId="6CD8B00E" w:rsidR="00F26B1C" w:rsidRPr="00F26B1C" w:rsidRDefault="00F26B1C" w:rsidP="004B590D">
      <w:pPr>
        <w:spacing w:line="360" w:lineRule="auto"/>
        <w:ind w:firstLine="720"/>
        <w:rPr>
          <w:bCs/>
          <w:szCs w:val="24"/>
        </w:rPr>
      </w:pPr>
      <w:r w:rsidRPr="00F26B1C">
        <w:rPr>
          <w:bCs/>
          <w:szCs w:val="24"/>
        </w:rPr>
        <w:t xml:space="preserve">Staff </w:t>
      </w:r>
      <w:r>
        <w:rPr>
          <w:bCs/>
          <w:szCs w:val="24"/>
        </w:rPr>
        <w:t xml:space="preserve">respectfully requests </w:t>
      </w:r>
      <w:r w:rsidR="003A3549">
        <w:rPr>
          <w:bCs/>
          <w:szCs w:val="24"/>
        </w:rPr>
        <w:t xml:space="preserve">the issuance of </w:t>
      </w:r>
      <w:r>
        <w:rPr>
          <w:bCs/>
          <w:szCs w:val="24"/>
        </w:rPr>
        <w:t>an order consistent with the foregoing</w:t>
      </w:r>
      <w:r w:rsidR="004B590D">
        <w:rPr>
          <w:bCs/>
          <w:szCs w:val="24"/>
        </w:rPr>
        <w:t xml:space="preserve"> recommendation</w:t>
      </w:r>
      <w:r>
        <w:rPr>
          <w:bCs/>
          <w:szCs w:val="24"/>
        </w:rPr>
        <w:t>.</w:t>
      </w:r>
    </w:p>
    <w:p w14:paraId="68E2E407" w14:textId="77777777" w:rsidR="0007019E" w:rsidRPr="0007019E" w:rsidRDefault="0007019E" w:rsidP="00F4299A">
      <w:pPr>
        <w:spacing w:line="360" w:lineRule="auto"/>
        <w:jc w:val="center"/>
        <w:rPr>
          <w:b/>
          <w:bCs/>
          <w:smallCaps/>
          <w:szCs w:val="24"/>
        </w:rPr>
      </w:pPr>
    </w:p>
    <w:p w14:paraId="6352D0C9" w14:textId="296E98DC" w:rsidR="003744AE" w:rsidRDefault="00EB129B" w:rsidP="00F4299A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 w:rsidR="004B590D">
        <w:rPr>
          <w:bCs/>
          <w:szCs w:val="24"/>
        </w:rPr>
        <w:t>January</w:t>
      </w:r>
      <w:r w:rsidR="00D87E0C">
        <w:rPr>
          <w:bCs/>
          <w:szCs w:val="24"/>
        </w:rPr>
        <w:t xml:space="preserve"> 1</w:t>
      </w:r>
      <w:r w:rsidR="004B590D">
        <w:rPr>
          <w:bCs/>
          <w:szCs w:val="24"/>
        </w:rPr>
        <w:t>0</w:t>
      </w:r>
      <w:r w:rsidR="00D87E0C">
        <w:rPr>
          <w:bCs/>
          <w:szCs w:val="24"/>
        </w:rPr>
        <w:t>, 20</w:t>
      </w:r>
      <w:r w:rsidR="004B590D">
        <w:rPr>
          <w:bCs/>
          <w:szCs w:val="24"/>
        </w:rPr>
        <w:t>20</w:t>
      </w:r>
    </w:p>
    <w:p w14:paraId="26EA2707" w14:textId="77777777" w:rsidR="00E65EC9" w:rsidRDefault="00E65EC9" w:rsidP="00E629BA">
      <w:pPr>
        <w:pStyle w:val="Normaldouble"/>
        <w:ind w:left="4320"/>
      </w:pPr>
    </w:p>
    <w:p w14:paraId="031E033A" w14:textId="77777777" w:rsidR="00E65EC9" w:rsidRDefault="00E65EC9" w:rsidP="00E629BA">
      <w:pPr>
        <w:pStyle w:val="Normaldouble"/>
        <w:ind w:left="4320"/>
      </w:pPr>
    </w:p>
    <w:p w14:paraId="7B208C9A" w14:textId="7FE8053D" w:rsidR="002A360E" w:rsidRDefault="00EE0F77" w:rsidP="00E629BA">
      <w:pPr>
        <w:pStyle w:val="Normaldouble"/>
        <w:ind w:left="4320"/>
      </w:pPr>
      <w:r>
        <w:t>Respectfully s</w:t>
      </w:r>
      <w:r w:rsidR="002A360E">
        <w:t>ubmitted,</w:t>
      </w:r>
    </w:p>
    <w:p w14:paraId="2ABEEB21" w14:textId="77777777" w:rsidR="00E629BA" w:rsidRPr="00B92396" w:rsidRDefault="00E629BA" w:rsidP="00035833">
      <w:pPr>
        <w:ind w:left="4320"/>
        <w:contextualSpacing/>
        <w:jc w:val="left"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794F1C23" w14:textId="77777777" w:rsidR="00E629BA" w:rsidRPr="00B92396" w:rsidRDefault="00E629BA" w:rsidP="00E629BA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6AF77208" w14:textId="77777777" w:rsidR="00E629BA" w:rsidRPr="00B92396" w:rsidRDefault="00E629BA" w:rsidP="00E629BA">
      <w:pPr>
        <w:tabs>
          <w:tab w:val="left" w:pos="5040"/>
        </w:tabs>
        <w:ind w:left="4320"/>
        <w:rPr>
          <w:szCs w:val="24"/>
        </w:rPr>
      </w:pPr>
    </w:p>
    <w:p w14:paraId="31DE9EE8" w14:textId="77777777" w:rsidR="00D550BF" w:rsidRPr="003F3549" w:rsidRDefault="00D550BF" w:rsidP="00D550BF">
      <w:r>
        <w:tab/>
      </w:r>
      <w:r>
        <w:tab/>
      </w:r>
      <w:r>
        <w:tab/>
      </w:r>
      <w:r>
        <w:tab/>
      </w:r>
      <w:r>
        <w:tab/>
      </w:r>
      <w:r>
        <w:tab/>
      </w:r>
      <w:r w:rsidR="0064190E">
        <w:t>Thomas S. Hunter</w:t>
      </w:r>
    </w:p>
    <w:p w14:paraId="448309D1" w14:textId="77777777" w:rsidR="00D550BF" w:rsidRPr="003F3549" w:rsidRDefault="00D550BF" w:rsidP="00D550BF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721C611A" w14:textId="77777777" w:rsidR="00D550BF" w:rsidRPr="003F3549" w:rsidRDefault="00D550BF" w:rsidP="00D550BF"/>
    <w:p w14:paraId="45C61BE7" w14:textId="77777777" w:rsidR="006A078D" w:rsidRPr="00685143" w:rsidRDefault="0064190E" w:rsidP="006A078D">
      <w:pPr>
        <w:ind w:left="4320"/>
        <w:rPr>
          <w:rFonts w:eastAsia="Calibri"/>
        </w:rPr>
      </w:pPr>
      <w:r>
        <w:rPr>
          <w:rFonts w:eastAsia="Calibri"/>
        </w:rPr>
        <w:t>Heath D. Armstrong</w:t>
      </w:r>
    </w:p>
    <w:p w14:paraId="5C2957B0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Managing Attorney</w:t>
      </w:r>
    </w:p>
    <w:p w14:paraId="3915F4EC" w14:textId="77777777" w:rsidR="00035833" w:rsidRPr="00BE6672" w:rsidRDefault="00035833" w:rsidP="00035833">
      <w:pPr>
        <w:ind w:left="4320"/>
        <w:rPr>
          <w:szCs w:val="24"/>
        </w:rPr>
      </w:pPr>
    </w:p>
    <w:p w14:paraId="1A61D07D" w14:textId="77777777" w:rsidR="00035833" w:rsidRPr="00BE6672" w:rsidRDefault="00035833" w:rsidP="00035833">
      <w:pPr>
        <w:ind w:left="4320"/>
        <w:rPr>
          <w:szCs w:val="24"/>
        </w:rPr>
      </w:pPr>
    </w:p>
    <w:p w14:paraId="3587FB37" w14:textId="77777777" w:rsidR="00035833" w:rsidRPr="00BE6672" w:rsidRDefault="00035833" w:rsidP="00035833">
      <w:pPr>
        <w:ind w:left="4320"/>
        <w:rPr>
          <w:szCs w:val="24"/>
        </w:rPr>
      </w:pPr>
    </w:p>
    <w:p w14:paraId="3CBD4279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_______________________________</w:t>
      </w:r>
    </w:p>
    <w:p w14:paraId="43ABFF76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Creighton R. McMurray</w:t>
      </w:r>
    </w:p>
    <w:p w14:paraId="38743419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State Bar No. 24109536</w:t>
      </w:r>
    </w:p>
    <w:p w14:paraId="5CFF81F1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1701 N. Congress Avenue</w:t>
      </w:r>
    </w:p>
    <w:p w14:paraId="5128D2BE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P.O. Box 13326</w:t>
      </w:r>
    </w:p>
    <w:p w14:paraId="262994D9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Austin, Texas 78711-3326</w:t>
      </w:r>
    </w:p>
    <w:p w14:paraId="244009CC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(512) 936-7275</w:t>
      </w:r>
    </w:p>
    <w:p w14:paraId="47C49D18" w14:textId="77777777" w:rsidR="00035833" w:rsidRPr="00BE6672" w:rsidRDefault="00035833" w:rsidP="00035833">
      <w:pPr>
        <w:ind w:left="4320"/>
        <w:rPr>
          <w:szCs w:val="24"/>
        </w:rPr>
      </w:pPr>
      <w:r w:rsidRPr="00BE6672">
        <w:rPr>
          <w:szCs w:val="24"/>
        </w:rPr>
        <w:t>(512) 936-7268 (facsimile)</w:t>
      </w:r>
    </w:p>
    <w:p w14:paraId="5CCB6E38" w14:textId="77777777" w:rsidR="00ED4C01" w:rsidRDefault="003A3549" w:rsidP="003A3549">
      <w:pPr>
        <w:ind w:left="4320"/>
        <w:rPr>
          <w:szCs w:val="24"/>
        </w:rPr>
      </w:pPr>
      <w:r w:rsidRPr="003A3549">
        <w:rPr>
          <w:szCs w:val="24"/>
        </w:rPr>
        <w:t>creighton.mcmurray@puc.texas.gov</w:t>
      </w:r>
    </w:p>
    <w:p w14:paraId="035045A5" w14:textId="77777777" w:rsidR="003A3549" w:rsidRDefault="003A3549" w:rsidP="003A3549">
      <w:pPr>
        <w:ind w:left="4320"/>
        <w:rPr>
          <w:szCs w:val="24"/>
        </w:rPr>
      </w:pPr>
    </w:p>
    <w:p w14:paraId="398C829D" w14:textId="77777777" w:rsidR="003A3549" w:rsidRDefault="003A3549" w:rsidP="003A3549">
      <w:pPr>
        <w:ind w:left="4320"/>
        <w:rPr>
          <w:szCs w:val="24"/>
        </w:rPr>
      </w:pPr>
    </w:p>
    <w:p w14:paraId="5E7B994D" w14:textId="77777777" w:rsidR="003A3549" w:rsidRDefault="003A3549" w:rsidP="003A3549">
      <w:pPr>
        <w:ind w:left="4320"/>
        <w:rPr>
          <w:szCs w:val="24"/>
        </w:rPr>
      </w:pPr>
    </w:p>
    <w:p w14:paraId="2B044F58" w14:textId="77777777" w:rsidR="003A3549" w:rsidRPr="003A3549" w:rsidRDefault="003A3549" w:rsidP="006B20D5">
      <w:pPr>
        <w:rPr>
          <w:szCs w:val="24"/>
        </w:rPr>
      </w:pPr>
    </w:p>
    <w:p w14:paraId="78C561AA" w14:textId="77777777" w:rsidR="00E65EC9" w:rsidRDefault="00E65EC9" w:rsidP="00C607E2">
      <w:pPr>
        <w:pStyle w:val="Docketnumber"/>
        <w:rPr>
          <w:sz w:val="24"/>
          <w:szCs w:val="24"/>
        </w:rPr>
      </w:pPr>
    </w:p>
    <w:p w14:paraId="19502630" w14:textId="77777777" w:rsidR="00E65EC9" w:rsidRDefault="00E65EC9" w:rsidP="00C607E2">
      <w:pPr>
        <w:pStyle w:val="Docketnumber"/>
        <w:rPr>
          <w:sz w:val="24"/>
          <w:szCs w:val="24"/>
        </w:rPr>
      </w:pPr>
    </w:p>
    <w:p w14:paraId="4CEF9927" w14:textId="77777777" w:rsidR="00E65EC9" w:rsidRDefault="00E65EC9" w:rsidP="00C607E2">
      <w:pPr>
        <w:pStyle w:val="Docketnumber"/>
        <w:rPr>
          <w:sz w:val="24"/>
          <w:szCs w:val="24"/>
        </w:rPr>
      </w:pPr>
    </w:p>
    <w:p w14:paraId="2901D8CA" w14:textId="77777777" w:rsidR="00E65EC9" w:rsidRDefault="00E65EC9" w:rsidP="00C607E2">
      <w:pPr>
        <w:pStyle w:val="Docketnumber"/>
        <w:rPr>
          <w:sz w:val="24"/>
          <w:szCs w:val="24"/>
        </w:rPr>
      </w:pPr>
    </w:p>
    <w:p w14:paraId="5F64AA26" w14:textId="1ED33E18" w:rsidR="00C607E2" w:rsidRPr="00E57EBE" w:rsidRDefault="00C607E2" w:rsidP="00C607E2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>
        <w:rPr>
          <w:sz w:val="24"/>
          <w:szCs w:val="24"/>
        </w:rPr>
        <w:t>49</w:t>
      </w:r>
      <w:r w:rsidR="00264828">
        <w:rPr>
          <w:sz w:val="24"/>
          <w:szCs w:val="24"/>
        </w:rPr>
        <w:t>559</w:t>
      </w:r>
    </w:p>
    <w:p w14:paraId="33E06313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42459FA0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0409A129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007841D1" w14:textId="421D3BD5" w:rsidR="00ED4C01" w:rsidRPr="007C52EB" w:rsidRDefault="00ED4C01" w:rsidP="00ED4C01">
      <w:pPr>
        <w:spacing w:line="360" w:lineRule="auto"/>
        <w:ind w:firstLine="720"/>
        <w:rPr>
          <w:szCs w:val="24"/>
        </w:rPr>
      </w:pPr>
      <w:r w:rsidRPr="007C52EB">
        <w:rPr>
          <w:szCs w:val="24"/>
        </w:rPr>
        <w:t>I certify that a copy of this document will be served on all parties of record on</w:t>
      </w:r>
      <w:r w:rsidR="007575D5">
        <w:rPr>
          <w:szCs w:val="24"/>
        </w:rPr>
        <w:t xml:space="preserve"> this the 1</w:t>
      </w:r>
      <w:r w:rsidR="003822D3">
        <w:rPr>
          <w:szCs w:val="24"/>
        </w:rPr>
        <w:t>0</w:t>
      </w:r>
      <w:r w:rsidR="007575D5" w:rsidRPr="007575D5">
        <w:rPr>
          <w:szCs w:val="24"/>
          <w:vertAlign w:val="superscript"/>
        </w:rPr>
        <w:t>th</w:t>
      </w:r>
      <w:r w:rsidR="007575D5">
        <w:rPr>
          <w:szCs w:val="24"/>
        </w:rPr>
        <w:t xml:space="preserve"> of </w:t>
      </w:r>
      <w:r w:rsidR="003822D3">
        <w:rPr>
          <w:szCs w:val="24"/>
        </w:rPr>
        <w:t xml:space="preserve">January </w:t>
      </w:r>
      <w:r w:rsidR="007575D5">
        <w:rPr>
          <w:szCs w:val="24"/>
        </w:rPr>
        <w:t>20</w:t>
      </w:r>
      <w:r w:rsidR="003822D3">
        <w:rPr>
          <w:szCs w:val="24"/>
        </w:rPr>
        <w:t>20</w:t>
      </w:r>
      <w:r w:rsidR="007575D5">
        <w:rPr>
          <w:szCs w:val="24"/>
        </w:rPr>
        <w:t xml:space="preserve"> </w:t>
      </w:r>
      <w:r w:rsidRPr="007C52EB">
        <w:rPr>
          <w:szCs w:val="24"/>
        </w:rPr>
        <w:t xml:space="preserve">in accordance with 16 </w:t>
      </w:r>
      <w:r w:rsidR="003822D3">
        <w:rPr>
          <w:szCs w:val="24"/>
        </w:rPr>
        <w:t>TAC</w:t>
      </w:r>
      <w:r w:rsidRPr="007C52EB">
        <w:rPr>
          <w:szCs w:val="24"/>
        </w:rPr>
        <w:t xml:space="preserve"> § 22.74.</w:t>
      </w:r>
    </w:p>
    <w:p w14:paraId="2081B0F1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2A6DC201" w14:textId="77777777" w:rsidR="00ED4C01" w:rsidRPr="00562F7C" w:rsidRDefault="00ED4C01" w:rsidP="00ED4C01">
      <w:pPr>
        <w:keepNext/>
        <w:ind w:left="3600" w:firstLine="720"/>
        <w:rPr>
          <w:szCs w:val="24"/>
        </w:rPr>
      </w:pPr>
      <w:r w:rsidRPr="00562F7C">
        <w:rPr>
          <w:szCs w:val="24"/>
        </w:rPr>
        <w:t>____________________</w:t>
      </w:r>
      <w:r>
        <w:rPr>
          <w:szCs w:val="24"/>
        </w:rPr>
        <w:t>___</w:t>
      </w:r>
      <w:r w:rsidRPr="00562F7C">
        <w:rPr>
          <w:szCs w:val="24"/>
        </w:rPr>
        <w:t>_________</w:t>
      </w:r>
    </w:p>
    <w:p w14:paraId="4FB86509" w14:textId="77777777" w:rsidR="0038776A" w:rsidRPr="00524F64" w:rsidRDefault="00035833" w:rsidP="00524F64">
      <w:pPr>
        <w:ind w:left="4320"/>
        <w:rPr>
          <w:szCs w:val="24"/>
        </w:rPr>
      </w:pPr>
      <w:r w:rsidRPr="00BE6672">
        <w:rPr>
          <w:szCs w:val="24"/>
        </w:rPr>
        <w:t>Creighton R. McMurray</w:t>
      </w:r>
    </w:p>
    <w:sectPr w:rsidR="0038776A" w:rsidRPr="00524F64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D4564" w14:textId="77777777" w:rsidR="009E29B4" w:rsidRDefault="009E29B4">
      <w:r>
        <w:separator/>
      </w:r>
    </w:p>
  </w:endnote>
  <w:endnote w:type="continuationSeparator" w:id="0">
    <w:p w14:paraId="7D783691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F4A8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3B5E0F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2D1C2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58F60539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1333E63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1F41B" w14:textId="77777777" w:rsidR="009E29B4" w:rsidRDefault="009E29B4">
      <w:r>
        <w:separator/>
      </w:r>
    </w:p>
  </w:footnote>
  <w:footnote w:type="continuationSeparator" w:id="0">
    <w:p w14:paraId="04942F6C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C1353AC"/>
    <w:multiLevelType w:val="hybridMultilevel"/>
    <w:tmpl w:val="D480B17C"/>
    <w:lvl w:ilvl="0" w:tplc="5BB23F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2"/>
  </w:num>
  <w:num w:numId="5">
    <w:abstractNumId w:val="13"/>
  </w:num>
  <w:num w:numId="6">
    <w:abstractNumId w:val="12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D4B"/>
    <w:rsid w:val="000134BB"/>
    <w:rsid w:val="00015160"/>
    <w:rsid w:val="000233F8"/>
    <w:rsid w:val="00035833"/>
    <w:rsid w:val="00045794"/>
    <w:rsid w:val="00050EC3"/>
    <w:rsid w:val="00052BAF"/>
    <w:rsid w:val="00056A3C"/>
    <w:rsid w:val="000621BB"/>
    <w:rsid w:val="0007019E"/>
    <w:rsid w:val="00072CE0"/>
    <w:rsid w:val="00072FE5"/>
    <w:rsid w:val="000767DB"/>
    <w:rsid w:val="000857EC"/>
    <w:rsid w:val="00085A13"/>
    <w:rsid w:val="00092B02"/>
    <w:rsid w:val="0009361B"/>
    <w:rsid w:val="0009426E"/>
    <w:rsid w:val="00094D6D"/>
    <w:rsid w:val="000A3322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1A99"/>
    <w:rsid w:val="000E26FE"/>
    <w:rsid w:val="000E379A"/>
    <w:rsid w:val="000E3DB7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07F9B"/>
    <w:rsid w:val="001171A2"/>
    <w:rsid w:val="00122C66"/>
    <w:rsid w:val="00127224"/>
    <w:rsid w:val="00132C88"/>
    <w:rsid w:val="001347B7"/>
    <w:rsid w:val="001370E3"/>
    <w:rsid w:val="00143BAC"/>
    <w:rsid w:val="00143DBB"/>
    <w:rsid w:val="001467D5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3768"/>
    <w:rsid w:val="00197531"/>
    <w:rsid w:val="001A2D16"/>
    <w:rsid w:val="001A51CE"/>
    <w:rsid w:val="001A7DBE"/>
    <w:rsid w:val="001B0D9A"/>
    <w:rsid w:val="001C0EBF"/>
    <w:rsid w:val="001C28A6"/>
    <w:rsid w:val="001C38BF"/>
    <w:rsid w:val="001C3BDA"/>
    <w:rsid w:val="001D0EFA"/>
    <w:rsid w:val="001D731F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5710C"/>
    <w:rsid w:val="00261AFE"/>
    <w:rsid w:val="00262C39"/>
    <w:rsid w:val="00263F6E"/>
    <w:rsid w:val="00264828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814"/>
    <w:rsid w:val="002E45FE"/>
    <w:rsid w:val="002E749D"/>
    <w:rsid w:val="002F08B6"/>
    <w:rsid w:val="002F479D"/>
    <w:rsid w:val="002F627C"/>
    <w:rsid w:val="003021A2"/>
    <w:rsid w:val="003033F1"/>
    <w:rsid w:val="00303A45"/>
    <w:rsid w:val="00305298"/>
    <w:rsid w:val="00316ABF"/>
    <w:rsid w:val="0032048B"/>
    <w:rsid w:val="00332458"/>
    <w:rsid w:val="003333AA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22D3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3549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2DB4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2ABF"/>
    <w:rsid w:val="004A4C04"/>
    <w:rsid w:val="004B4A42"/>
    <w:rsid w:val="004B590D"/>
    <w:rsid w:val="004B641A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E7638"/>
    <w:rsid w:val="004F3113"/>
    <w:rsid w:val="005024E1"/>
    <w:rsid w:val="005167E4"/>
    <w:rsid w:val="00517C97"/>
    <w:rsid w:val="00524F64"/>
    <w:rsid w:val="00525FB3"/>
    <w:rsid w:val="00535DF6"/>
    <w:rsid w:val="0054012D"/>
    <w:rsid w:val="00541DFD"/>
    <w:rsid w:val="005528A6"/>
    <w:rsid w:val="00553BD2"/>
    <w:rsid w:val="00555E35"/>
    <w:rsid w:val="005617AE"/>
    <w:rsid w:val="0057620A"/>
    <w:rsid w:val="00580149"/>
    <w:rsid w:val="0058654C"/>
    <w:rsid w:val="00587716"/>
    <w:rsid w:val="0059197A"/>
    <w:rsid w:val="00595FDD"/>
    <w:rsid w:val="0059639F"/>
    <w:rsid w:val="00596A01"/>
    <w:rsid w:val="00596DB2"/>
    <w:rsid w:val="005A31F1"/>
    <w:rsid w:val="005A652A"/>
    <w:rsid w:val="005B146D"/>
    <w:rsid w:val="005B6597"/>
    <w:rsid w:val="005B76D0"/>
    <w:rsid w:val="005B7B7B"/>
    <w:rsid w:val="005C5115"/>
    <w:rsid w:val="005C766D"/>
    <w:rsid w:val="005D0E47"/>
    <w:rsid w:val="005E2C48"/>
    <w:rsid w:val="005E5495"/>
    <w:rsid w:val="005E77DC"/>
    <w:rsid w:val="005F09CB"/>
    <w:rsid w:val="005F1497"/>
    <w:rsid w:val="005F3965"/>
    <w:rsid w:val="005F4F7A"/>
    <w:rsid w:val="006017D7"/>
    <w:rsid w:val="006027F2"/>
    <w:rsid w:val="0060359F"/>
    <w:rsid w:val="00610159"/>
    <w:rsid w:val="006102D3"/>
    <w:rsid w:val="006105A0"/>
    <w:rsid w:val="006111E6"/>
    <w:rsid w:val="00612E0D"/>
    <w:rsid w:val="00615565"/>
    <w:rsid w:val="006159E0"/>
    <w:rsid w:val="006162A7"/>
    <w:rsid w:val="0061677C"/>
    <w:rsid w:val="006177E8"/>
    <w:rsid w:val="00621AF5"/>
    <w:rsid w:val="00633065"/>
    <w:rsid w:val="0064190E"/>
    <w:rsid w:val="0064292A"/>
    <w:rsid w:val="006470FE"/>
    <w:rsid w:val="00650A71"/>
    <w:rsid w:val="006570BC"/>
    <w:rsid w:val="00662506"/>
    <w:rsid w:val="0066267D"/>
    <w:rsid w:val="0066299F"/>
    <w:rsid w:val="00662F0A"/>
    <w:rsid w:val="006639AD"/>
    <w:rsid w:val="00664358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78D"/>
    <w:rsid w:val="006A105D"/>
    <w:rsid w:val="006B20D5"/>
    <w:rsid w:val="006C2E8A"/>
    <w:rsid w:val="006C376D"/>
    <w:rsid w:val="006C696C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75D5"/>
    <w:rsid w:val="007636DB"/>
    <w:rsid w:val="00765020"/>
    <w:rsid w:val="00766674"/>
    <w:rsid w:val="007717F6"/>
    <w:rsid w:val="00771ABC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9CD"/>
    <w:rsid w:val="00827E46"/>
    <w:rsid w:val="008545E3"/>
    <w:rsid w:val="00854779"/>
    <w:rsid w:val="00854EC6"/>
    <w:rsid w:val="00855A5A"/>
    <w:rsid w:val="00857589"/>
    <w:rsid w:val="00873122"/>
    <w:rsid w:val="0088061E"/>
    <w:rsid w:val="008814ED"/>
    <w:rsid w:val="00885CD1"/>
    <w:rsid w:val="008915EB"/>
    <w:rsid w:val="008947F4"/>
    <w:rsid w:val="008A0CD3"/>
    <w:rsid w:val="008A4055"/>
    <w:rsid w:val="008A7F35"/>
    <w:rsid w:val="008B0CAF"/>
    <w:rsid w:val="008B5086"/>
    <w:rsid w:val="008B6498"/>
    <w:rsid w:val="008C01F1"/>
    <w:rsid w:val="008C4E7F"/>
    <w:rsid w:val="008D0224"/>
    <w:rsid w:val="008D3B53"/>
    <w:rsid w:val="008D4CAE"/>
    <w:rsid w:val="008D585A"/>
    <w:rsid w:val="008D7381"/>
    <w:rsid w:val="008E4957"/>
    <w:rsid w:val="008E5F5E"/>
    <w:rsid w:val="008E684E"/>
    <w:rsid w:val="008F1B72"/>
    <w:rsid w:val="008F2BC1"/>
    <w:rsid w:val="008F36DB"/>
    <w:rsid w:val="008F6100"/>
    <w:rsid w:val="00903852"/>
    <w:rsid w:val="00906C49"/>
    <w:rsid w:val="00911CA1"/>
    <w:rsid w:val="00920404"/>
    <w:rsid w:val="00922161"/>
    <w:rsid w:val="00925917"/>
    <w:rsid w:val="00930B8D"/>
    <w:rsid w:val="00932E23"/>
    <w:rsid w:val="00933F91"/>
    <w:rsid w:val="00936A79"/>
    <w:rsid w:val="00940316"/>
    <w:rsid w:val="009410CB"/>
    <w:rsid w:val="00941233"/>
    <w:rsid w:val="00944CF8"/>
    <w:rsid w:val="00947A0A"/>
    <w:rsid w:val="009517F7"/>
    <w:rsid w:val="00953708"/>
    <w:rsid w:val="00953B7B"/>
    <w:rsid w:val="00960F8F"/>
    <w:rsid w:val="009627D2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7882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26DE3"/>
    <w:rsid w:val="00B34890"/>
    <w:rsid w:val="00B415D9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7E2"/>
    <w:rsid w:val="00C61F66"/>
    <w:rsid w:val="00C64532"/>
    <w:rsid w:val="00C7196E"/>
    <w:rsid w:val="00C76D48"/>
    <w:rsid w:val="00C85045"/>
    <w:rsid w:val="00CA3F65"/>
    <w:rsid w:val="00CA3FAE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746F"/>
    <w:rsid w:val="00D01DC2"/>
    <w:rsid w:val="00D03766"/>
    <w:rsid w:val="00D06F6E"/>
    <w:rsid w:val="00D11758"/>
    <w:rsid w:val="00D12BA5"/>
    <w:rsid w:val="00D207FC"/>
    <w:rsid w:val="00D2238A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7E0C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22F"/>
    <w:rsid w:val="00DF0679"/>
    <w:rsid w:val="00DF0D25"/>
    <w:rsid w:val="00DF541D"/>
    <w:rsid w:val="00DF60AA"/>
    <w:rsid w:val="00DF7BB9"/>
    <w:rsid w:val="00E01327"/>
    <w:rsid w:val="00E025E8"/>
    <w:rsid w:val="00E10C21"/>
    <w:rsid w:val="00E15AB0"/>
    <w:rsid w:val="00E22B2A"/>
    <w:rsid w:val="00E22DA1"/>
    <w:rsid w:val="00E27C3A"/>
    <w:rsid w:val="00E310A0"/>
    <w:rsid w:val="00E31549"/>
    <w:rsid w:val="00E32166"/>
    <w:rsid w:val="00E324F4"/>
    <w:rsid w:val="00E32C98"/>
    <w:rsid w:val="00E35B5D"/>
    <w:rsid w:val="00E363C9"/>
    <w:rsid w:val="00E40F60"/>
    <w:rsid w:val="00E5280E"/>
    <w:rsid w:val="00E54203"/>
    <w:rsid w:val="00E57EBE"/>
    <w:rsid w:val="00E60E28"/>
    <w:rsid w:val="00E629BA"/>
    <w:rsid w:val="00E65EC9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2747"/>
    <w:rsid w:val="00ED3908"/>
    <w:rsid w:val="00ED4C01"/>
    <w:rsid w:val="00ED59C6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2DCD"/>
    <w:rsid w:val="00F24C26"/>
    <w:rsid w:val="00F26B1C"/>
    <w:rsid w:val="00F26DAF"/>
    <w:rsid w:val="00F27DD3"/>
    <w:rsid w:val="00F3191C"/>
    <w:rsid w:val="00F34435"/>
    <w:rsid w:val="00F37917"/>
    <w:rsid w:val="00F4299A"/>
    <w:rsid w:val="00F46C47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75B13"/>
    <w:rsid w:val="00F8061A"/>
    <w:rsid w:val="00F82A61"/>
    <w:rsid w:val="00F83A1D"/>
    <w:rsid w:val="00F87258"/>
    <w:rsid w:val="00F9178E"/>
    <w:rsid w:val="00F9300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15622E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styleId="UnresolvedMention">
    <w:name w:val="Unresolved Mention"/>
    <w:basedOn w:val="DefaultParagraphFont"/>
    <w:uiPriority w:val="99"/>
    <w:semiHidden/>
    <w:unhideWhenUsed/>
    <w:rsid w:val="003A354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F61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610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F6100"/>
  </w:style>
  <w:style w:type="paragraph" w:styleId="CommentSubject">
    <w:name w:val="annotation subject"/>
    <w:basedOn w:val="CommentText"/>
    <w:next w:val="CommentText"/>
    <w:link w:val="CommentSubjectChar"/>
    <w:rsid w:val="008F61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100"/>
    <w:rPr>
      <w:b/>
      <w:bCs/>
    </w:rPr>
  </w:style>
  <w:style w:type="paragraph" w:styleId="Revision">
    <w:name w:val="Revision"/>
    <w:hidden/>
    <w:uiPriority w:val="99"/>
    <w:semiHidden/>
    <w:rsid w:val="009627D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2020-01-09T20:51:00Z</dcterms:created>
  <dcterms:modified xsi:type="dcterms:W3CDTF">2020-01-09T21:05:00Z</dcterms:modified>
</cp:coreProperties>
</file>